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5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c02_scatterplots-fig-convergence-output-2.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here</w:t>
            </w:r>
            <w:r>
              <w:t xml:space="preserve"> </w:t>
            </w:r>
            <w:r>
              <w:t xml:space="preserve"> </w:t>
            </w:r>
            <w:r>
              <w:t xml:space="preserve">Source: here</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5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dependence-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c03_spatial_dependence-fig-dependence-combined-output-2.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bookmarkEnd w:id="55"/>
    <w:bookmarkStart w:id="57"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7"/>
    <w:bookmarkEnd w:id="58"/>
    <w:bookmarkStart w:id="79"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8" w:name="refs"/>
    <w:bookmarkStart w:id="60"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59">
        <w:r>
          <w:rPr>
            <w:rStyle w:val="Hyperlink"/>
          </w:rPr>
          <w:t xml:space="preserve">https://doi.org/10.1111/ecin.12967</w:t>
        </w:r>
      </w:hyperlink>
      <w:r>
        <w:t xml:space="preserve">.</w:t>
      </w:r>
    </w:p>
    <w:bookmarkEnd w:id="60"/>
    <w:bookmarkStart w:id="61"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1"/>
    <w:bookmarkStart w:id="62"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2"/>
    <w:bookmarkStart w:id="63"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3"/>
    <w:bookmarkStart w:id="65"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4">
        <w:r>
          <w:rPr>
            <w:rStyle w:val="Hyperlink"/>
          </w:rPr>
          <w:t xml:space="preserve">https://doi.org/10.1016/j.jmacro.2022.103438</w:t>
        </w:r>
      </w:hyperlink>
      <w:r>
        <w:t xml:space="preserve">.</w:t>
      </w:r>
    </w:p>
    <w:bookmarkEnd w:id="65"/>
    <w:bookmarkStart w:id="66"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6"/>
    <w:bookmarkStart w:id="68"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7">
        <w:r>
          <w:rPr>
            <w:rStyle w:val="Hyperlink"/>
          </w:rPr>
          <w:t xml:space="preserve">https://doi.org/10.1162/rest_a_00993</w:t>
        </w:r>
      </w:hyperlink>
      <w:r>
        <w:t xml:space="preserve">.</w:t>
      </w:r>
    </w:p>
    <w:bookmarkEnd w:id="68"/>
    <w:bookmarkStart w:id="69"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69"/>
    <w:bookmarkStart w:id="70"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0"/>
    <w:bookmarkStart w:id="71"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1"/>
    <w:bookmarkStart w:id="72"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2"/>
    <w:bookmarkStart w:id="74"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3">
        <w:r>
          <w:rPr>
            <w:rStyle w:val="Hyperlink"/>
          </w:rPr>
          <w:t xml:space="preserve">https://doi.org/10.1086/725058</w:t>
        </w:r>
      </w:hyperlink>
      <w:r>
        <w:t xml:space="preserve">.</w:t>
      </w:r>
    </w:p>
    <w:bookmarkEnd w:id="74"/>
    <w:bookmarkStart w:id="75"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5"/>
    <w:bookmarkStart w:id="77"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6">
        <w:r>
          <w:rPr>
            <w:rStyle w:val="Hyperlink"/>
          </w:rPr>
          <w:t xml:space="preserve">https://doi.org/10.1093/qje/qjw003</w:t>
        </w:r>
      </w:hyperlink>
      <w:r>
        <w:t xml:space="preserve">.</w:t>
      </w:r>
    </w:p>
    <w:bookmarkEnd w:id="77"/>
    <w:bookmarkEnd w:id="78"/>
    <w:bookmarkEnd w:id="7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64" Target="https://doi.org/10.1016/j.jmacro.2022.103438" TargetMode="External" /><Relationship Type="http://schemas.openxmlformats.org/officeDocument/2006/relationships/hyperlink" Id="rId73" Target="https://doi.org/10.1086/725058" TargetMode="External" /><Relationship Type="http://schemas.openxmlformats.org/officeDocument/2006/relationships/hyperlink" Id="rId76" Target="https://doi.org/10.1093/qje/qjw003" TargetMode="External" /><Relationship Type="http://schemas.openxmlformats.org/officeDocument/2006/relationships/hyperlink" Id="rId59" Target="https://doi.org/10.1111/ecin.12967" TargetMode="External" /><Relationship Type="http://schemas.openxmlformats.org/officeDocument/2006/relationships/hyperlink" Id="rId67" Target="https://doi.org/10.1162/rest_a_00993" TargetMode="External" /><Relationship Type="http://schemas.openxmlformats.org/officeDocument/2006/relationships/hyperlink" Id="rId48" Target="https://quarcs-lab.github.io/project2025s/notebooks/c02_scatterplots.qmd.html#cell-fig-convergence" TargetMode="External" /><Relationship Type="http://schemas.openxmlformats.org/officeDocument/2006/relationships/hyperlink" Id="rId54" Target="https://quarcs-lab.github.io/project2025s/notebooks/c03_spatial_dependence.qmd.html#cell-fig-dependence-combined"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64" Target="https://doi.org/10.1016/j.jmacro.2022.103438" TargetMode="External" /><Relationship Type="http://schemas.openxmlformats.org/officeDocument/2006/relationships/hyperlink" Id="rId73" Target="https://doi.org/10.1086/725058" TargetMode="External" /><Relationship Type="http://schemas.openxmlformats.org/officeDocument/2006/relationships/hyperlink" Id="rId76" Target="https://doi.org/10.1093/qje/qjw003" TargetMode="External" /><Relationship Type="http://schemas.openxmlformats.org/officeDocument/2006/relationships/hyperlink" Id="rId59" Target="https://doi.org/10.1111/ecin.12967" TargetMode="External" /><Relationship Type="http://schemas.openxmlformats.org/officeDocument/2006/relationships/hyperlink" Id="rId67" Target="https://doi.org/10.1162/rest_a_00993" TargetMode="External" /><Relationship Type="http://schemas.openxmlformats.org/officeDocument/2006/relationships/hyperlink" Id="rId48" Target="https://quarcs-lab.github.io/project2025s/notebooks/c02_scatterplots.qmd.html#cell-fig-convergence" TargetMode="External" /><Relationship Type="http://schemas.openxmlformats.org/officeDocument/2006/relationships/hyperlink" Id="rId54" Target="https://quarcs-lab.github.io/project2025s/notebooks/c03_spatial_dependence.qmd.html#cell-fig-dependence-combi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2026-02-05T07:54:00Z</dcterms:created>
  <dcterms:modified xsi:type="dcterms:W3CDTF">2026-02-05T07:54:00Z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